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hd w:val="clear" w:color="auto" w:fill="FFFFFF"/>
        <w:spacing w:line="420" w:lineRule="atLeast"/>
        <w:ind w:left="542" w:leftChars="0" w:firstLine="0" w:firstLineChars="0"/>
        <w:jc w:val="both"/>
        <w:rPr>
          <w:rFonts w:hint="eastAsia" w:ascii="微软雅黑" w:hAnsi="微软雅黑" w:eastAsia="微软雅黑" w:cs="Segoe UI"/>
          <w:color w:val="2A333C"/>
          <w:sz w:val="21"/>
          <w:szCs w:val="21"/>
          <w:lang w:eastAsia="zh-CN"/>
        </w:rPr>
      </w:pPr>
      <w:r>
        <w:rPr>
          <w:rFonts w:hint="eastAsia" w:ascii="微软雅黑" w:hAnsi="微软雅黑" w:eastAsia="微软雅黑" w:cs="Segoe UI"/>
          <w:color w:val="2A333C"/>
          <w:sz w:val="21"/>
          <w:szCs w:val="21"/>
          <w:lang w:eastAsia="zh-CN"/>
        </w:rPr>
        <w:t>公司信息介绍：</w:t>
      </w:r>
    </w:p>
    <w:p>
      <w:pPr>
        <w:pStyle w:val="4"/>
        <w:numPr>
          <w:ilvl w:val="0"/>
          <w:numId w:val="0"/>
        </w:numPr>
        <w:shd w:val="clear" w:color="auto" w:fill="FFFFFF"/>
        <w:spacing w:line="420" w:lineRule="atLeast"/>
        <w:jc w:val="both"/>
        <w:rPr>
          <w:rFonts w:ascii="Segoe UI" w:hAnsi="Segoe UI" w:cs="Segoe UI"/>
          <w:color w:val="2A333C"/>
          <w:sz w:val="21"/>
          <w:szCs w:val="21"/>
        </w:rPr>
      </w:pPr>
      <w:r>
        <w:rPr>
          <w:rFonts w:hint="eastAsia" w:ascii="微软雅黑" w:hAnsi="微软雅黑" w:eastAsia="微软雅黑" w:cs="Segoe UI"/>
          <w:color w:val="2A333C"/>
          <w:sz w:val="21"/>
          <w:szCs w:val="21"/>
        </w:rPr>
        <w:t>成都</w:t>
      </w:r>
      <w:r>
        <w:rPr>
          <w:rFonts w:hint="eastAsia" w:eastAsia="微软雅黑"/>
        </w:rPr>
        <w:t>杰控科技</w:t>
      </w:r>
      <w:r>
        <w:rPr>
          <w:rFonts w:hint="eastAsia" w:eastAsia="微软雅黑"/>
          <w:lang w:eastAsia="zh-CN"/>
        </w:rPr>
        <w:t>有限公司</w:t>
      </w:r>
      <w:r>
        <w:rPr>
          <w:rFonts w:hint="eastAsia" w:ascii="微软雅黑" w:hAnsi="微软雅黑" w:eastAsia="微软雅黑" w:cs="Segoe UI"/>
          <w:color w:val="2A333C"/>
          <w:sz w:val="21"/>
          <w:szCs w:val="21"/>
        </w:rPr>
        <w:t>是工业电气产品的专业分销商，致力于成为工业自动化和工控产品销售综合服务提供商，专业为客户提供优质的产品和技术解决方案。</w:t>
      </w:r>
    </w:p>
    <w:p>
      <w:pPr>
        <w:pStyle w:val="4"/>
        <w:shd w:val="clear" w:color="auto" w:fill="FFFFFF"/>
        <w:spacing w:line="420" w:lineRule="atLeast"/>
        <w:ind w:firstLine="480"/>
        <w:jc w:val="both"/>
        <w:rPr>
          <w:rFonts w:hint="eastAsia" w:ascii="微软雅黑" w:hAnsi="微软雅黑" w:eastAsia="微软雅黑" w:cs="Segoe UI"/>
          <w:color w:val="2A333C"/>
          <w:sz w:val="21"/>
          <w:szCs w:val="21"/>
        </w:rPr>
      </w:pPr>
      <w:r>
        <w:rPr>
          <w:rFonts w:hint="eastAsia" w:ascii="微软雅黑" w:hAnsi="微软雅黑" w:eastAsia="微软雅黑" w:cs="Segoe UI"/>
          <w:color w:val="2A333C"/>
          <w:sz w:val="21"/>
          <w:szCs w:val="21"/>
        </w:rPr>
        <w:t>公司坚持多渠道，差异化的发展战略。产品</w:t>
      </w:r>
      <w:bookmarkStart w:id="0" w:name="_GoBack"/>
      <w:bookmarkEnd w:id="0"/>
      <w:r>
        <w:rPr>
          <w:rFonts w:hint="eastAsia" w:ascii="微软雅黑" w:hAnsi="微软雅黑" w:eastAsia="微软雅黑" w:cs="Segoe UI"/>
          <w:color w:val="2A333C"/>
          <w:sz w:val="21"/>
          <w:szCs w:val="21"/>
        </w:rPr>
        <w:t>覆盖面较大，主要涉及低压、中压等输配电产品、工业自动化控制产品、仪器仪表等；业务覆盖工控件产品销售、维修维护、系统集成等个环节。公司拥有一支经验丰富、训练有素、纪律严明、充满活力的专业人员队伍，服务于国内化工、电力、冶金、石化，机械、轻工、制药、环保、市政、自来水等领域，成为可提供全面的自动化系统集成技术和服务，完整的自动化控制设备及自动化检测设备的高科技技术创新自动化供应商，同时实现与客户及供应商稳定的业务合作基础，业绩持续快速增长，在业内建立了良好的信誉和行业口碑。</w:t>
      </w:r>
    </w:p>
    <w:p>
      <w:pPr>
        <w:pStyle w:val="4"/>
        <w:numPr>
          <w:ilvl w:val="0"/>
          <w:numId w:val="1"/>
        </w:numPr>
        <w:shd w:val="clear" w:color="auto" w:fill="FFFFFF"/>
        <w:spacing w:line="420" w:lineRule="atLeast"/>
        <w:ind w:left="542" w:leftChars="0" w:firstLine="0" w:firstLineChars="0"/>
        <w:jc w:val="both"/>
        <w:rPr>
          <w:rFonts w:hint="eastAsia" w:ascii="微软雅黑" w:hAnsi="微软雅黑" w:eastAsia="微软雅黑" w:cs="Segoe UI"/>
          <w:color w:val="2A333C"/>
          <w:sz w:val="21"/>
          <w:szCs w:val="21"/>
          <w:lang w:eastAsia="zh-CN"/>
        </w:rPr>
      </w:pPr>
      <w:r>
        <w:rPr>
          <w:rFonts w:hint="eastAsia" w:ascii="微软雅黑" w:hAnsi="微软雅黑" w:eastAsia="微软雅黑" w:cs="Segoe UI"/>
          <w:color w:val="2A333C"/>
          <w:sz w:val="21"/>
          <w:szCs w:val="21"/>
          <w:lang w:eastAsia="zh-CN"/>
        </w:rPr>
        <w:t>联系方式</w:t>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eastAsia="zh-CN"/>
        </w:rPr>
      </w:pPr>
      <w:r>
        <w:rPr>
          <w:rFonts w:hint="eastAsia" w:ascii="微软雅黑" w:hAnsi="微软雅黑" w:eastAsia="微软雅黑" w:cs="Segoe UI"/>
          <w:color w:val="2A333C"/>
          <w:sz w:val="21"/>
          <w:szCs w:val="21"/>
          <w:lang w:eastAsia="zh-CN"/>
        </w:rPr>
        <w:t>联系人：楚畅</w:t>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r>
        <w:rPr>
          <w:rFonts w:hint="eastAsia" w:ascii="微软雅黑" w:hAnsi="微软雅黑" w:eastAsia="微软雅黑" w:cs="Segoe UI"/>
          <w:color w:val="2A333C"/>
          <w:sz w:val="21"/>
          <w:szCs w:val="21"/>
          <w:lang w:eastAsia="zh-CN"/>
        </w:rPr>
        <w:t>联系电话：</w:t>
      </w:r>
      <w:r>
        <w:rPr>
          <w:rFonts w:hint="eastAsia" w:ascii="微软雅黑" w:hAnsi="微软雅黑" w:eastAsia="微软雅黑" w:cs="Segoe UI"/>
          <w:color w:val="2A333C"/>
          <w:sz w:val="21"/>
          <w:szCs w:val="21"/>
          <w:lang w:val="en-US" w:eastAsia="zh-CN"/>
        </w:rPr>
        <w:t>13308189471</w:t>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r>
        <w:rPr>
          <w:rFonts w:hint="eastAsia" w:ascii="微软雅黑" w:hAnsi="微软雅黑" w:eastAsia="微软雅黑" w:cs="Segoe UI"/>
          <w:color w:val="2A333C"/>
          <w:sz w:val="21"/>
          <w:szCs w:val="21"/>
          <w:lang w:val="en-US" w:eastAsia="zh-CN"/>
        </w:rPr>
        <w:t>地址：成都市成华区宝耳路2号</w:t>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r>
        <w:rPr>
          <w:rFonts w:hint="eastAsia" w:ascii="微软雅黑" w:hAnsi="微软雅黑" w:eastAsia="微软雅黑" w:cs="Segoe UI"/>
          <w:color w:val="2A333C"/>
          <w:sz w:val="21"/>
          <w:szCs w:val="21"/>
          <w:lang w:val="en-US" w:eastAsia="zh-CN"/>
        </w:rPr>
        <w:t>DBL配电盒</w:t>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r>
        <w:rPr>
          <w:rFonts w:hint="eastAsia" w:ascii="微软雅黑" w:hAnsi="微软雅黑" w:eastAsia="微软雅黑" w:cs="Segoe UI"/>
          <w:color w:val="2A333C"/>
          <w:sz w:val="21"/>
          <w:szCs w:val="21"/>
          <w:lang w:val="en-US" w:eastAsia="zh-CN"/>
        </w:rPr>
        <w:drawing>
          <wp:inline distT="0" distB="0" distL="114300" distR="114300">
            <wp:extent cx="5480050" cy="2051050"/>
            <wp:effectExtent l="0" t="0" r="6350" b="6350"/>
            <wp:docPr id="2" name="图片 2" descr="DBL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L400"/>
                    <pic:cNvPicPr>
                      <a:picLocks noChangeAspect="1"/>
                    </pic:cNvPicPr>
                  </pic:nvPicPr>
                  <pic:blipFill>
                    <a:blip r:embed="rId4"/>
                    <a:stretch>
                      <a:fillRect/>
                    </a:stretch>
                  </pic:blipFill>
                  <pic:spPr>
                    <a:xfrm>
                      <a:off x="0" y="0"/>
                      <a:ext cx="5480050" cy="2051050"/>
                    </a:xfrm>
                    <a:prstGeom prst="rect">
                      <a:avLst/>
                    </a:prstGeom>
                  </pic:spPr>
                </pic:pic>
              </a:graphicData>
            </a:graphic>
          </wp:inline>
        </w:drawing>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r>
        <w:rPr>
          <w:rFonts w:hint="eastAsia" w:ascii="微软雅黑" w:hAnsi="微软雅黑" w:eastAsia="微软雅黑" w:cs="Segoe UI"/>
          <w:color w:val="2A333C"/>
          <w:sz w:val="21"/>
          <w:szCs w:val="21"/>
          <w:lang w:val="en-US" w:eastAsia="zh-CN"/>
        </w:rPr>
        <w:t>接线端子</w:t>
      </w:r>
    </w:p>
    <w:p>
      <w:pPr>
        <w:pStyle w:val="4"/>
        <w:numPr>
          <w:ilvl w:val="0"/>
          <w:numId w:val="0"/>
        </w:numPr>
        <w:shd w:val="clear" w:color="auto" w:fill="FFFFFF"/>
        <w:spacing w:line="420" w:lineRule="atLeast"/>
        <w:jc w:val="both"/>
      </w:pPr>
      <w:r>
        <w:drawing>
          <wp:inline distT="0" distB="0" distL="114300" distR="114300">
            <wp:extent cx="5483225" cy="4102735"/>
            <wp:effectExtent l="0" t="0" r="317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483225" cy="4102735"/>
                    </a:xfrm>
                    <a:prstGeom prst="rect">
                      <a:avLst/>
                    </a:prstGeom>
                    <a:noFill/>
                    <a:ln>
                      <a:noFill/>
                    </a:ln>
                  </pic:spPr>
                </pic:pic>
              </a:graphicData>
            </a:graphic>
          </wp:inline>
        </w:drawing>
      </w:r>
    </w:p>
    <w:p>
      <w:pPr>
        <w:pStyle w:val="4"/>
        <w:numPr>
          <w:ilvl w:val="0"/>
          <w:numId w:val="0"/>
        </w:numPr>
        <w:shd w:val="clear" w:color="auto" w:fill="FFFFFF"/>
        <w:spacing w:line="420" w:lineRule="atLeast"/>
        <w:jc w:val="both"/>
      </w:pPr>
    </w:p>
    <w:p>
      <w:pPr>
        <w:pStyle w:val="4"/>
        <w:numPr>
          <w:ilvl w:val="0"/>
          <w:numId w:val="0"/>
        </w:numPr>
        <w:shd w:val="clear" w:color="auto" w:fill="FFFFFF"/>
        <w:spacing w:line="420" w:lineRule="atLeast"/>
        <w:jc w:val="both"/>
        <w:rPr>
          <w:rFonts w:hint="eastAsia"/>
          <w:lang w:val="en-US" w:eastAsia="zh-CN"/>
        </w:rPr>
      </w:pPr>
    </w:p>
    <w:p>
      <w:pPr>
        <w:keepNext w:val="0"/>
        <w:keepLines w:val="0"/>
        <w:widowControl/>
        <w:suppressLineNumbers w:val="0"/>
        <w:jc w:val="left"/>
      </w:pPr>
      <w:r>
        <w:rPr>
          <w:rFonts w:hint="eastAsia" w:ascii="Arial" w:hAnsi="Arial" w:eastAsia="Arial" w:cs="Arial"/>
          <w:i w:val="0"/>
          <w:caps w:val="0"/>
          <w:color w:val="3DB7E4"/>
          <w:spacing w:val="0"/>
          <w:kern w:val="0"/>
          <w:sz w:val="27"/>
          <w:szCs w:val="27"/>
          <w:u w:val="none"/>
          <w:bdr w:val="single" w:color="EDEDEE" w:sz="6" w:space="0"/>
          <w:shd w:val="clear" w:fill="FFFFFF"/>
          <w:lang w:val="en-US" w:eastAsia="zh-CN" w:bidi="ar"/>
        </w:rPr>
        <w:fldChar w:fldCharType="begin"/>
      </w:r>
      <w:r>
        <w:rPr>
          <w:rFonts w:hint="eastAsia" w:ascii="Arial" w:hAnsi="Arial" w:eastAsia="Arial" w:cs="Arial"/>
          <w:i w:val="0"/>
          <w:caps w:val="0"/>
          <w:color w:val="3DB7E4"/>
          <w:spacing w:val="0"/>
          <w:kern w:val="0"/>
          <w:sz w:val="27"/>
          <w:szCs w:val="27"/>
          <w:u w:val="none"/>
          <w:bdr w:val="single" w:color="EDEDEE" w:sz="6" w:space="0"/>
          <w:shd w:val="clear" w:fill="FFFFFF"/>
          <w:lang w:val="en-US" w:eastAsia="zh-CN" w:bidi="ar"/>
        </w:rPr>
        <w:instrText xml:space="preserve"> HYPERLINK "https://www.te.com/commerce/DocumentDelivery/DDEController?Action=showdoc&amp;DocId=Catalog+Section1-1773959-31118pdfEnglishENG_CS_1-1773959-3_1118.pdf" \t "https://www.te.com.cn/chn-zh/products/brands/_blank" </w:instrText>
      </w:r>
      <w:r>
        <w:rPr>
          <w:rFonts w:hint="eastAsia" w:ascii="Arial" w:hAnsi="Arial" w:eastAsia="Arial" w:cs="Arial"/>
          <w:i w:val="0"/>
          <w:caps w:val="0"/>
          <w:color w:val="3DB7E4"/>
          <w:spacing w:val="0"/>
          <w:kern w:val="0"/>
          <w:sz w:val="27"/>
          <w:szCs w:val="27"/>
          <w:u w:val="none"/>
          <w:bdr w:val="single" w:color="EDEDEE" w:sz="6" w:space="0"/>
          <w:shd w:val="clear" w:fill="FFFFFF"/>
          <w:lang w:val="en-US" w:eastAsia="zh-CN" w:bidi="ar"/>
        </w:rPr>
        <w:fldChar w:fldCharType="separate"/>
      </w: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Style w:val="8"/>
          <w:rFonts w:hint="default" w:ascii="Arial" w:hAnsi="Arial" w:eastAsia="Arial" w:cs="Arial"/>
          <w:i w:val="0"/>
          <w:caps w:val="0"/>
          <w:color w:val="3DB7E4"/>
          <w:spacing w:val="0"/>
          <w:sz w:val="27"/>
          <w:szCs w:val="27"/>
          <w:u w:val="none"/>
          <w:shd w:val="clear" w:fill="FFFFFF"/>
          <w:vertAlign w:val="baseline"/>
        </w:rPr>
      </w:pPr>
    </w:p>
    <w:p>
      <w:pPr>
        <w:keepNext w:val="0"/>
        <w:keepLines w:val="0"/>
        <w:widowControl/>
        <w:suppressLineNumbers w:val="0"/>
        <w:pBdr>
          <w:top w:val="single" w:color="EDEDEE" w:sz="2" w:space="0"/>
          <w:left w:val="single" w:color="EDEDEE" w:sz="2" w:space="0"/>
          <w:bottom w:val="single" w:color="EDEDEE" w:sz="2" w:space="0"/>
          <w:right w:val="single" w:color="EDEDEE" w:sz="2" w:space="0"/>
        </w:pBdr>
        <w:shd w:val="clear" w:fill="FFFFFF"/>
        <w:spacing w:before="30" w:beforeAutospacing="0" w:after="0" w:afterAutospacing="0" w:line="19" w:lineRule="atLeast"/>
        <w:ind w:left="0" w:right="0" w:firstLine="0"/>
        <w:jc w:val="left"/>
        <w:textAlignment w:val="baseline"/>
        <w:rPr>
          <w:rFonts w:hint="default" w:ascii="Arial" w:hAnsi="Arial" w:eastAsia="Arial" w:cs="Arial"/>
          <w:i w:val="0"/>
          <w:caps w:val="0"/>
          <w:color w:val="3DB7E4"/>
          <w:spacing w:val="0"/>
          <w:sz w:val="27"/>
          <w:szCs w:val="27"/>
          <w:u w:val="none"/>
        </w:rPr>
      </w:pPr>
      <w:r>
        <w:rPr>
          <w:rStyle w:val="8"/>
          <w:rFonts w:hint="default" w:ascii="Arial" w:hAnsi="Arial" w:eastAsia="Arial" w:cs="Arial"/>
          <w:i w:val="0"/>
          <w:caps w:val="0"/>
          <w:color w:val="3DB7E4"/>
          <w:spacing w:val="0"/>
          <w:sz w:val="27"/>
          <w:szCs w:val="27"/>
          <w:u w:val="none"/>
          <w:shd w:val="clear" w:fill="FFFFFF"/>
          <w:vertAlign w:val="baseline"/>
        </w:rPr>
        <w:t>ESSAILEC 测试端子</w:t>
      </w:r>
    </w:p>
    <w:p>
      <w:pPr>
        <w:keepNext w:val="0"/>
        <w:keepLines w:val="0"/>
        <w:widowControl/>
        <w:suppressLineNumbers w:val="0"/>
        <w:jc w:val="left"/>
      </w:pPr>
      <w:r>
        <w:rPr>
          <w:rFonts w:hint="default" w:ascii="Arial" w:hAnsi="Arial" w:eastAsia="Arial" w:cs="Arial"/>
          <w:i w:val="0"/>
          <w:caps w:val="0"/>
          <w:color w:val="3DB7E4"/>
          <w:spacing w:val="0"/>
          <w:kern w:val="0"/>
          <w:sz w:val="27"/>
          <w:szCs w:val="27"/>
          <w:u w:val="none"/>
          <w:bdr w:val="single" w:color="EDEDEE" w:sz="6" w:space="0"/>
          <w:shd w:val="clear" w:fill="FFFFFF"/>
          <w:lang w:val="en-US" w:eastAsia="zh-CN" w:bidi="ar"/>
        </w:rPr>
        <w:fldChar w:fldCharType="end"/>
      </w: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p>
    <w:p>
      <w:pPr>
        <w:pStyle w:val="4"/>
        <w:numPr>
          <w:ilvl w:val="0"/>
          <w:numId w:val="0"/>
        </w:numPr>
        <w:shd w:val="clear" w:color="auto" w:fill="FFFFFF"/>
        <w:spacing w:line="420" w:lineRule="atLeast"/>
        <w:jc w:val="both"/>
        <w:rPr>
          <w:rFonts w:hint="eastAsia" w:ascii="微软雅黑" w:hAnsi="微软雅黑" w:eastAsia="微软雅黑" w:cs="Segoe UI"/>
          <w:color w:val="2A333C"/>
          <w:sz w:val="21"/>
          <w:szCs w:val="21"/>
          <w:lang w:val="en-US" w:eastAsia="zh-CN"/>
        </w:rPr>
      </w:pPr>
      <w:r>
        <w:drawing>
          <wp:inline distT="0" distB="0" distL="114300" distR="114300">
            <wp:extent cx="5483860" cy="2026920"/>
            <wp:effectExtent l="0" t="0" r="254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483860" cy="2026920"/>
                    </a:xfrm>
                    <a:prstGeom prst="rect">
                      <a:avLst/>
                    </a:prstGeom>
                    <a:noFill/>
                    <a:ln>
                      <a:noFill/>
                    </a:ln>
                  </pic:spPr>
                </pic:pic>
              </a:graphicData>
            </a:graphic>
          </wp:inline>
        </w:drawing>
      </w: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Fonts w:hint="eastAsia" w:eastAsia="宋体"/>
          <w:caps w:val="0"/>
          <w:color w:val="3F4348"/>
          <w:spacing w:val="0"/>
          <w:lang w:val="en-US" w:eastAsia="zh-CN"/>
        </w:rPr>
      </w:pPr>
      <w:r>
        <w:rPr>
          <w:rStyle w:val="7"/>
          <w:rFonts w:hint="eastAsia" w:ascii="Arial" w:hAnsi="Arial" w:eastAsia="Arial" w:cs="Arial"/>
          <w:b/>
          <w:caps w:val="0"/>
          <w:color w:val="3F4348"/>
          <w:spacing w:val="0"/>
          <w:shd w:val="clear" w:fill="F7F7F7"/>
          <w:vertAlign w:val="baseline"/>
        </w:rPr>
        <w:t>螺钉夹具接线端子</w:t>
      </w:r>
      <w:r>
        <w:rPr>
          <w:rStyle w:val="7"/>
          <w:rFonts w:hint="eastAsia" w:ascii="Arial" w:hAnsi="Arial" w:cs="Arial"/>
          <w:b/>
          <w:caps w:val="0"/>
          <w:color w:val="3F4348"/>
          <w:spacing w:val="0"/>
          <w:shd w:val="clear" w:fill="F7F7F7"/>
          <w:vertAlign w:val="baseline"/>
          <w:lang w:val="en-US" w:eastAsia="zh-CN"/>
        </w:rPr>
        <w:t xml:space="preserve"> </w:t>
      </w:r>
      <w:r>
        <w:rPr>
          <w:rFonts w:hint="eastAsia" w:ascii="Arial" w:hAnsi="Arial" w:eastAsia="Arial" w:cs="Arial"/>
          <w:i w:val="0"/>
          <w:caps w:val="0"/>
          <w:color w:val="666666"/>
          <w:spacing w:val="0"/>
          <w:sz w:val="18"/>
          <w:szCs w:val="18"/>
          <w:shd w:val="clear" w:fill="F7F7F7"/>
        </w:rPr>
        <w:t> </w:t>
      </w:r>
      <w:r>
        <w:rPr>
          <w:rFonts w:hint="eastAsia" w:ascii="Arial" w:hAnsi="Arial" w:eastAsia="Arial" w:cs="Arial"/>
          <w:b/>
          <w:caps w:val="0"/>
          <w:color w:val="3F4348"/>
          <w:spacing w:val="0"/>
          <w:sz w:val="24"/>
          <w:szCs w:val="24"/>
          <w:shd w:val="clear" w:fill="F7F7F7"/>
          <w:vertAlign w:val="baseline"/>
        </w:rPr>
        <w:t>ZS10-SF</w:t>
      </w:r>
    </w:p>
    <w:p>
      <w:r>
        <w:drawing>
          <wp:inline distT="0" distB="0" distL="114300" distR="114300">
            <wp:extent cx="2352675" cy="2047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52675" cy="2047875"/>
                    </a:xfrm>
                    <a:prstGeom prst="rect">
                      <a:avLst/>
                    </a:prstGeom>
                    <a:noFill/>
                    <a:ln>
                      <a:noFill/>
                    </a:ln>
                  </pic:spPr>
                </pic:pic>
              </a:graphicData>
            </a:graphic>
          </wp:inline>
        </w:drawing>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Fonts w:hint="eastAsia" w:eastAsia="宋体"/>
          <w:caps w:val="0"/>
          <w:color w:val="3F4348"/>
          <w:spacing w:val="0"/>
          <w:lang w:val="en-US" w:eastAsia="zh-CN"/>
        </w:rPr>
      </w:pPr>
      <w:r>
        <w:rPr>
          <w:rStyle w:val="7"/>
          <w:rFonts w:hint="eastAsia" w:ascii="Arial" w:hAnsi="Arial" w:eastAsia="Arial" w:cs="Arial"/>
          <w:b/>
          <w:caps w:val="0"/>
          <w:color w:val="3F4348"/>
          <w:spacing w:val="0"/>
          <w:shd w:val="clear" w:fill="F7F7F7"/>
          <w:vertAlign w:val="baseline"/>
        </w:rPr>
        <w:t>跳线排</w:t>
      </w:r>
      <w:r>
        <w:rPr>
          <w:rStyle w:val="7"/>
          <w:rFonts w:hint="eastAsia" w:ascii="Arial" w:hAnsi="Arial" w:cs="Arial"/>
          <w:b/>
          <w:caps w:val="0"/>
          <w:color w:val="3F4348"/>
          <w:spacing w:val="0"/>
          <w:shd w:val="clear" w:fill="F7F7F7"/>
          <w:vertAlign w:val="baseline"/>
          <w:lang w:val="en-US" w:eastAsia="zh-CN"/>
        </w:rPr>
        <w:t xml:space="preserve"> </w:t>
      </w:r>
      <w:r>
        <w:rPr>
          <w:rFonts w:hint="eastAsia" w:ascii="Arial" w:hAnsi="Arial" w:eastAsia="Arial" w:cs="Arial"/>
          <w:b/>
          <w:i w:val="0"/>
          <w:caps w:val="0"/>
          <w:color w:val="3F4348"/>
          <w:spacing w:val="0"/>
          <w:sz w:val="21"/>
          <w:szCs w:val="21"/>
          <w:shd w:val="clear" w:fill="F7F7F7"/>
        </w:rPr>
        <w:t>JB10-2</w:t>
      </w:r>
    </w:p>
    <w:p>
      <w:r>
        <w:drawing>
          <wp:inline distT="0" distB="0" distL="114300" distR="114300">
            <wp:extent cx="2457450" cy="2238375"/>
            <wp:effectExtent l="0" t="0" r="0" b="952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8"/>
                    <a:stretch>
                      <a:fillRect/>
                    </a:stretch>
                  </pic:blipFill>
                  <pic:spPr>
                    <a:xfrm>
                      <a:off x="0" y="0"/>
                      <a:ext cx="2457450" cy="2238375"/>
                    </a:xfrm>
                    <a:prstGeom prst="rect">
                      <a:avLst/>
                    </a:prstGeom>
                    <a:noFill/>
                    <a:ln>
                      <a:noFill/>
                    </a:ln>
                  </pic:spPr>
                </pic:pic>
              </a:graphicData>
            </a:graphic>
          </wp:inline>
        </w:drawing>
      </w:r>
    </w:p>
    <w:p>
      <w:pPr>
        <w:rPr>
          <w:rFonts w:hint="default"/>
          <w:lang w:val="en-US" w:eastAsia="zh-CN"/>
        </w:rPr>
      </w:pPr>
      <w:r>
        <w:rPr>
          <w:rFonts w:hint="eastAsia"/>
          <w:lang w:eastAsia="zh-CN"/>
        </w:rPr>
        <w:t>继电器</w:t>
      </w:r>
      <w:r>
        <w:rPr>
          <w:rFonts w:hint="eastAsia"/>
          <w:lang w:val="en-US" w:eastAsia="zh-CN"/>
        </w:rPr>
        <w:t xml:space="preserve">   </w:t>
      </w:r>
      <w:r>
        <w:rPr>
          <w:rFonts w:hint="eastAsia" w:ascii="Arial" w:hAnsi="Arial" w:eastAsia="Arial" w:cs="Arial"/>
          <w:b/>
          <w:i w:val="0"/>
          <w:caps w:val="0"/>
          <w:color w:val="3F4348"/>
          <w:spacing w:val="0"/>
          <w:sz w:val="21"/>
          <w:szCs w:val="21"/>
          <w:shd w:val="clear" w:fill="F7F7F7"/>
        </w:rPr>
        <w:t>RT334024</w:t>
      </w:r>
    </w:p>
    <w:p>
      <w:r>
        <w:drawing>
          <wp:inline distT="0" distB="0" distL="114300" distR="114300">
            <wp:extent cx="2343150" cy="20574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9"/>
                    <a:stretch>
                      <a:fillRect/>
                    </a:stretch>
                  </pic:blipFill>
                  <pic:spPr>
                    <a:xfrm>
                      <a:off x="0" y="0"/>
                      <a:ext cx="2343150" cy="205740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Style w:val="7"/>
          <w:rFonts w:hint="eastAsia" w:ascii="Arial" w:hAnsi="Arial" w:eastAsia="Arial" w:cs="Arial"/>
          <w:b/>
          <w:caps w:val="0"/>
          <w:color w:val="3F4348"/>
          <w:spacing w:val="0"/>
          <w:shd w:val="clear" w:fill="F7F7F7"/>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Style w:val="7"/>
          <w:rFonts w:hint="eastAsia" w:ascii="Arial" w:hAnsi="Arial" w:eastAsia="Arial" w:cs="Arial"/>
          <w:b/>
          <w:caps w:val="0"/>
          <w:color w:val="3F4348"/>
          <w:spacing w:val="0"/>
          <w:shd w:val="clear" w:fill="F7F7F7"/>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Style w:val="7"/>
          <w:rFonts w:hint="eastAsia" w:ascii="Arial" w:hAnsi="Arial" w:eastAsia="Arial" w:cs="Arial"/>
          <w:b/>
          <w:caps w:val="0"/>
          <w:color w:val="3F4348"/>
          <w:spacing w:val="0"/>
          <w:shd w:val="clear" w:fill="F7F7F7"/>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Style w:val="7"/>
          <w:rFonts w:hint="eastAsia" w:ascii="Arial" w:hAnsi="Arial" w:eastAsia="Arial" w:cs="Arial"/>
          <w:b/>
          <w:caps w:val="0"/>
          <w:color w:val="3F4348"/>
          <w:spacing w:val="0"/>
          <w:shd w:val="clear" w:fill="F7F7F7"/>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Style w:val="7"/>
          <w:rFonts w:hint="eastAsia" w:ascii="Arial" w:hAnsi="Arial" w:eastAsia="Arial" w:cs="Arial"/>
          <w:b/>
          <w:caps w:val="0"/>
          <w:color w:val="3F4348"/>
          <w:spacing w:val="0"/>
          <w:shd w:val="clear" w:fill="F7F7F7"/>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rPr>
          <w:rStyle w:val="7"/>
          <w:rFonts w:hint="eastAsia" w:ascii="Arial" w:hAnsi="Arial" w:cs="Arial"/>
          <w:b/>
          <w:caps w:val="0"/>
          <w:color w:val="3F4348"/>
          <w:spacing w:val="0"/>
          <w:shd w:val="clear" w:fill="F7F7F7"/>
          <w:vertAlign w:val="baseline"/>
          <w:lang w:eastAsia="zh-CN"/>
        </w:rPr>
      </w:pPr>
      <w:r>
        <w:rPr>
          <w:rStyle w:val="7"/>
          <w:rFonts w:hint="eastAsia" w:ascii="Arial" w:hAnsi="Arial" w:eastAsia="Arial" w:cs="Arial"/>
          <w:b/>
          <w:caps w:val="0"/>
          <w:color w:val="3F4348"/>
          <w:spacing w:val="0"/>
          <w:shd w:val="clear" w:fill="F7F7F7"/>
          <w:vertAlign w:val="baseline"/>
        </w:rPr>
        <w:t>工业面板插拔式</w:t>
      </w:r>
      <w:r>
        <w:rPr>
          <w:rStyle w:val="7"/>
          <w:rFonts w:hint="eastAsia" w:ascii="Arial" w:hAnsi="Arial" w:cs="Arial"/>
          <w:b/>
          <w:caps w:val="0"/>
          <w:color w:val="3F4348"/>
          <w:spacing w:val="0"/>
          <w:shd w:val="clear" w:fill="F7F7F7"/>
          <w:vertAlign w:val="baseline"/>
          <w:lang w:eastAsia="zh-CN"/>
        </w:rPr>
        <w:t>继电器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jc w:val="left"/>
        <w:textAlignment w:val="baseline"/>
      </w:pPr>
      <w:r>
        <w:drawing>
          <wp:inline distT="0" distB="0" distL="114300" distR="114300">
            <wp:extent cx="2952750" cy="2466975"/>
            <wp:effectExtent l="0" t="0" r="0" b="9525"/>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10"/>
                    <a:stretch>
                      <a:fillRect/>
                    </a:stretch>
                  </pic:blipFill>
                  <pic:spPr>
                    <a:xfrm>
                      <a:off x="0" y="0"/>
                      <a:ext cx="2952750" cy="2466975"/>
                    </a:xfrm>
                    <a:prstGeom prst="rect">
                      <a:avLst/>
                    </a:prstGeom>
                    <a:noFill/>
                    <a:ln>
                      <a:noFill/>
                    </a:ln>
                  </pic:spPr>
                </pic:pic>
              </a:graphicData>
            </a:graphic>
          </wp:inline>
        </w:drawing>
      </w:r>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ind w:left="0" w:right="0" w:firstLine="0"/>
        <w:textAlignment w:val="baseline"/>
        <w:rPr>
          <w:rFonts w:hint="eastAsia" w:ascii="Arial" w:hAnsi="Arial" w:eastAsia="Arial" w:cs="Arial"/>
          <w:caps w:val="0"/>
          <w:color w:val="3F4348"/>
          <w:spacing w:val="0"/>
        </w:rPr>
      </w:pPr>
      <w:r>
        <w:rPr>
          <w:rFonts w:hint="default" w:ascii="Arial" w:hAnsi="Arial" w:eastAsia="Arial" w:cs="Arial"/>
          <w:caps w:val="0"/>
          <w:color w:val="3F4348"/>
          <w:spacing w:val="0"/>
          <w:shd w:val="clear" w:fill="F7F7F7"/>
          <w:vertAlign w:val="baseline"/>
        </w:rPr>
        <w:t>DP 接触器，3 个电极，20-40FLA</w:t>
      </w:r>
    </w:p>
    <w:p>
      <w:pPr>
        <w:rPr>
          <w:rFonts w:hint="eastAsia" w:eastAsiaTheme="minorEastAsia"/>
          <w:lang w:eastAsia="zh-CN"/>
        </w:rPr>
      </w:pPr>
      <w:r>
        <w:drawing>
          <wp:inline distT="0" distB="0" distL="114300" distR="114300">
            <wp:extent cx="2886075" cy="2476500"/>
            <wp:effectExtent l="0" t="0" r="9525"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11"/>
                    <a:stretch>
                      <a:fillRect/>
                    </a:stretch>
                  </pic:blipFill>
                  <pic:spPr>
                    <a:xfrm>
                      <a:off x="0" y="0"/>
                      <a:ext cx="2886075" cy="2476500"/>
                    </a:xfrm>
                    <a:prstGeom prst="rect">
                      <a:avLst/>
                    </a:prstGeom>
                    <a:noFill/>
                    <a:ln>
                      <a:noFill/>
                    </a:ln>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按钮开关</w:t>
      </w:r>
    </w:p>
    <w:p>
      <w:r>
        <w:drawing>
          <wp:inline distT="0" distB="0" distL="114300" distR="114300">
            <wp:extent cx="2638425" cy="2314575"/>
            <wp:effectExtent l="0" t="0" r="9525" b="9525"/>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12"/>
                    <a:stretch>
                      <a:fillRect/>
                    </a:stretch>
                  </pic:blipFill>
                  <pic:spPr>
                    <a:xfrm>
                      <a:off x="0" y="0"/>
                      <a:ext cx="2638425" cy="2314575"/>
                    </a:xfrm>
                    <a:prstGeom prst="rect">
                      <a:avLst/>
                    </a:prstGeom>
                    <a:noFill/>
                    <a:ln>
                      <a:noFill/>
                    </a:ln>
                  </pic:spPr>
                </pic:pic>
              </a:graphicData>
            </a:graphic>
          </wp:inline>
        </w:drawing>
      </w:r>
    </w:p>
    <w:p>
      <w:pPr>
        <w:rPr>
          <w:rFonts w:hint="eastAsia"/>
          <w:lang w:val="en-US" w:eastAsia="zh-CN"/>
        </w:rPr>
      </w:pPr>
    </w:p>
    <w:p>
      <w:pPr>
        <w:rPr>
          <w:rFonts w:hint="eastAsia" w:ascii="宋体" w:hAnsi="宋体" w:eastAsia="宋体" w:cs="宋体"/>
          <w:sz w:val="24"/>
          <w:szCs w:val="24"/>
          <w:lang w:eastAsia="zh-CN"/>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8C9A0"/>
    <w:multiLevelType w:val="singleLevel"/>
    <w:tmpl w:val="4CF8C9A0"/>
    <w:lvl w:ilvl="0" w:tentative="0">
      <w:start w:val="1"/>
      <w:numFmt w:val="chineseCounting"/>
      <w:suff w:val="nothing"/>
      <w:lvlText w:val="%1、"/>
      <w:lvlJc w:val="left"/>
      <w:pPr>
        <w:ind w:left="54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C0"/>
    <w:rsid w:val="00431407"/>
    <w:rsid w:val="006F6CE0"/>
    <w:rsid w:val="007343F6"/>
    <w:rsid w:val="007A66C0"/>
    <w:rsid w:val="00ED0F2C"/>
    <w:rsid w:val="03C64B05"/>
    <w:rsid w:val="39640A35"/>
    <w:rsid w:val="3A98356B"/>
    <w:rsid w:val="447436A3"/>
    <w:rsid w:val="6599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after="150" w:line="240" w:lineRule="auto"/>
    </w:pPr>
    <w:rPr>
      <w:rFonts w:ascii="Times New Roman" w:hAnsi="Times New Roman" w:eastAsia="Times New Roman" w:cs="Times New Roman"/>
      <w:sz w:val="24"/>
      <w:szCs w:val="24"/>
    </w:rPr>
  </w:style>
  <w:style w:type="character" w:styleId="7">
    <w:name w:val="Emphasis"/>
    <w:basedOn w:val="6"/>
    <w:qFormat/>
    <w:uiPriority w:val="0"/>
    <w:rPr>
      <w:i/>
    </w:rPr>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277</Characters>
  <Lines>2</Lines>
  <Paragraphs>1</Paragraphs>
  <TotalTime>2</TotalTime>
  <ScaleCrop>false</ScaleCrop>
  <LinksUpToDate>false</LinksUpToDate>
  <CharactersWithSpaces>324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2020-05-13T04:04:00Z</dcterms:created>
  <dc:creator>Alex-LiXin Chen</dc:creator>
  <cp:lastModifiedBy>叮叮猫จุ๊บL</cp:lastModifiedBy>
  <dcterms:modified xsi:type="dcterms:W3CDTF">2020-05-26T05:34:34Z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